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BBDDF" w14:textId="77777777" w:rsidR="007C7FD3" w:rsidRPr="0067300D" w:rsidRDefault="00C5198E" w:rsidP="00AC780D">
      <w:pPr>
        <w:outlineLvl w:val="0"/>
        <w:rPr>
          <w:rFonts w:ascii="Arial" w:hAnsi="Arial" w:cs="Arial"/>
          <w:sz w:val="32"/>
          <w:szCs w:val="32"/>
          <w:lang w:eastAsia="ja-JP"/>
        </w:rPr>
      </w:pPr>
      <w:r w:rsidRPr="0067300D">
        <w:rPr>
          <w:rFonts w:ascii="Arial" w:hAnsi="Arial" w:cs="Arial"/>
          <w:sz w:val="32"/>
          <w:szCs w:val="32"/>
        </w:rPr>
        <w:t xml:space="preserve">National Chess Society of Japan </w:t>
      </w:r>
      <w:r w:rsidR="00D04C64" w:rsidRPr="0067300D">
        <w:rPr>
          <w:rFonts w:ascii="Arial" w:hAnsi="Arial" w:cs="Arial"/>
          <w:sz w:val="32"/>
          <w:szCs w:val="32"/>
          <w:lang w:eastAsia="ja-JP"/>
        </w:rPr>
        <w:t>Bylaws</w:t>
      </w:r>
    </w:p>
    <w:p w14:paraId="62300DEB" w14:textId="77777777" w:rsidR="00D04C64" w:rsidRPr="0067300D" w:rsidRDefault="00D04C64">
      <w:pPr>
        <w:rPr>
          <w:rFonts w:ascii="Arial" w:hAnsi="Arial" w:cs="Arial"/>
          <w:sz w:val="32"/>
          <w:szCs w:val="32"/>
          <w:lang w:eastAsia="ja-JP"/>
        </w:rPr>
      </w:pPr>
    </w:p>
    <w:p w14:paraId="6892DE97" w14:textId="77777777" w:rsidR="00D04C64" w:rsidRPr="0067300D" w:rsidRDefault="00D04C64" w:rsidP="00AC780D">
      <w:pPr>
        <w:outlineLvl w:val="0"/>
        <w:rPr>
          <w:rFonts w:ascii="Arial" w:hAnsi="Arial" w:cs="Arial"/>
          <w:lang w:eastAsia="ja-JP"/>
        </w:rPr>
      </w:pPr>
      <w:r w:rsidRPr="0067300D">
        <w:rPr>
          <w:rFonts w:ascii="Arial" w:hAnsi="Arial" w:cs="Arial"/>
          <w:lang w:eastAsia="ja-JP"/>
        </w:rPr>
        <w:t>1. ORGANIZATION</w:t>
      </w:r>
    </w:p>
    <w:p w14:paraId="6572281C" w14:textId="2E7F1553" w:rsidR="00D04C64" w:rsidRPr="0067300D" w:rsidRDefault="00D04C64" w:rsidP="00D04C64">
      <w:pPr>
        <w:pStyle w:val="ListParagraph"/>
        <w:numPr>
          <w:ilvl w:val="0"/>
          <w:numId w:val="3"/>
        </w:numPr>
        <w:rPr>
          <w:rFonts w:ascii="Arial" w:hAnsi="Arial" w:cs="Arial"/>
          <w:lang w:eastAsia="ja-JP"/>
        </w:rPr>
      </w:pPr>
      <w:r w:rsidRPr="0067300D">
        <w:rPr>
          <w:rFonts w:ascii="Arial" w:hAnsi="Arial" w:cs="Arial"/>
          <w:lang w:eastAsia="ja-JP"/>
        </w:rPr>
        <w:t xml:space="preserve">The name of the organization shall be </w:t>
      </w:r>
      <w:r w:rsidR="0067300D" w:rsidRPr="0067300D">
        <w:rPr>
          <w:rFonts w:ascii="Arial" w:hAnsi="Arial" w:cs="Arial"/>
          <w:lang w:val="en-CA" w:eastAsia="ja-JP"/>
        </w:rPr>
        <w:t xml:space="preserve">the </w:t>
      </w:r>
      <w:r w:rsidRPr="0067300D">
        <w:rPr>
          <w:rFonts w:ascii="Arial" w:hAnsi="Arial" w:cs="Arial"/>
          <w:lang w:eastAsia="ja-JP"/>
        </w:rPr>
        <w:t>National Chess Society of Japan.</w:t>
      </w:r>
    </w:p>
    <w:p w14:paraId="3214F3B1" w14:textId="672C453D" w:rsidR="00CE5893" w:rsidRPr="0067300D" w:rsidRDefault="00CE5893" w:rsidP="00D04C64">
      <w:pPr>
        <w:pStyle w:val="ListParagraph"/>
        <w:numPr>
          <w:ilvl w:val="0"/>
          <w:numId w:val="3"/>
        </w:numPr>
        <w:rPr>
          <w:rFonts w:ascii="Arial" w:hAnsi="Arial" w:cs="Arial"/>
          <w:lang w:eastAsia="ja-JP"/>
        </w:rPr>
      </w:pPr>
      <w:r w:rsidRPr="0067300D">
        <w:rPr>
          <w:rFonts w:ascii="Arial" w:hAnsi="Arial" w:cs="Arial"/>
          <w:lang w:eastAsia="ja-JP"/>
        </w:rPr>
        <w:t>The organization belongs to the world chess organization, FIDE.</w:t>
      </w:r>
    </w:p>
    <w:p w14:paraId="68D5A51D" w14:textId="320854E3" w:rsidR="00CE5893" w:rsidRPr="0067300D" w:rsidRDefault="00CE5893" w:rsidP="00D04C64">
      <w:pPr>
        <w:pStyle w:val="ListParagraph"/>
        <w:numPr>
          <w:ilvl w:val="0"/>
          <w:numId w:val="3"/>
        </w:numPr>
        <w:rPr>
          <w:rFonts w:ascii="Arial" w:hAnsi="Arial" w:cs="Arial"/>
          <w:lang w:eastAsia="ja-JP"/>
        </w:rPr>
      </w:pPr>
      <w:r w:rsidRPr="0067300D">
        <w:rPr>
          <w:rFonts w:ascii="Arial" w:hAnsi="Arial" w:cs="Arial"/>
          <w:lang w:eastAsia="ja-JP"/>
        </w:rPr>
        <w:t xml:space="preserve">The organization is responsible for following the rules of FIDE and </w:t>
      </w:r>
      <w:r w:rsidR="0067300D" w:rsidRPr="0067300D">
        <w:rPr>
          <w:rFonts w:ascii="Arial" w:hAnsi="Arial" w:cs="Arial"/>
          <w:lang w:eastAsia="ja-JP"/>
        </w:rPr>
        <w:t>paying</w:t>
      </w:r>
      <w:r w:rsidRPr="0067300D">
        <w:rPr>
          <w:rFonts w:ascii="Arial" w:hAnsi="Arial" w:cs="Arial"/>
          <w:lang w:eastAsia="ja-JP"/>
        </w:rPr>
        <w:t xml:space="preserve"> the membership fee to FIDE.</w:t>
      </w:r>
    </w:p>
    <w:p w14:paraId="6779B188" w14:textId="77777777" w:rsidR="00660856" w:rsidRPr="0067300D" w:rsidRDefault="00660856" w:rsidP="00660856">
      <w:pPr>
        <w:jc w:val="both"/>
        <w:rPr>
          <w:rFonts w:ascii="Arial" w:hAnsi="Arial" w:cs="Arial"/>
          <w:lang w:eastAsia="ja-JP"/>
        </w:rPr>
      </w:pPr>
    </w:p>
    <w:p w14:paraId="429C95CF" w14:textId="77777777" w:rsidR="00660856" w:rsidRPr="0067300D" w:rsidRDefault="00660856" w:rsidP="00AC780D">
      <w:pPr>
        <w:jc w:val="both"/>
        <w:outlineLvl w:val="0"/>
        <w:rPr>
          <w:rFonts w:ascii="Arial" w:hAnsi="Arial" w:cs="Arial"/>
          <w:lang w:eastAsia="ja-JP"/>
        </w:rPr>
      </w:pPr>
      <w:r w:rsidRPr="0067300D">
        <w:rPr>
          <w:rFonts w:ascii="Arial" w:hAnsi="Arial" w:cs="Arial"/>
          <w:lang w:eastAsia="ja-JP"/>
        </w:rPr>
        <w:t>2. PURPOSES</w:t>
      </w:r>
    </w:p>
    <w:p w14:paraId="0C2BF327" w14:textId="77777777" w:rsidR="00660856" w:rsidRPr="0067300D" w:rsidRDefault="003C40C5" w:rsidP="0066085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eastAsia="ja-JP"/>
        </w:rPr>
      </w:pPr>
      <w:r w:rsidRPr="0067300D">
        <w:rPr>
          <w:rFonts w:ascii="Arial" w:hAnsi="Arial" w:cs="Arial"/>
          <w:lang w:eastAsia="ja-JP"/>
        </w:rPr>
        <w:t>This organization aims to promote chess in Japan.</w:t>
      </w:r>
    </w:p>
    <w:p w14:paraId="70100EF7" w14:textId="331B1C2F" w:rsidR="00CE5893" w:rsidRDefault="00CE5893" w:rsidP="0066085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eastAsia="ja-JP"/>
        </w:rPr>
      </w:pPr>
      <w:r w:rsidRPr="0067300D">
        <w:rPr>
          <w:rFonts w:ascii="Arial" w:hAnsi="Arial" w:cs="Arial"/>
          <w:lang w:eastAsia="ja-JP"/>
        </w:rPr>
        <w:t>This organization aims to host chess tournaments in Japan and help organize tournaments through member clubs.</w:t>
      </w:r>
    </w:p>
    <w:p w14:paraId="145A8897" w14:textId="7036B702" w:rsidR="00D830F3" w:rsidRPr="0067300D" w:rsidRDefault="00D830F3" w:rsidP="0066085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This organization is responsible for the selection of Chess Olympiad members.</w:t>
      </w:r>
    </w:p>
    <w:p w14:paraId="0D1BE78D" w14:textId="77777777" w:rsidR="003C40C5" w:rsidRPr="0067300D" w:rsidRDefault="003C40C5" w:rsidP="003C40C5">
      <w:pPr>
        <w:jc w:val="both"/>
        <w:rPr>
          <w:rFonts w:ascii="Arial" w:hAnsi="Arial" w:cs="Arial"/>
          <w:lang w:eastAsia="ja-JP"/>
        </w:rPr>
      </w:pPr>
    </w:p>
    <w:p w14:paraId="028ED189" w14:textId="77777777" w:rsidR="003C40C5" w:rsidRPr="0067300D" w:rsidRDefault="003C40C5" w:rsidP="00AC780D">
      <w:pPr>
        <w:jc w:val="both"/>
        <w:outlineLvl w:val="0"/>
        <w:rPr>
          <w:rFonts w:ascii="Arial" w:hAnsi="Arial" w:cs="Arial"/>
          <w:lang w:eastAsia="ja-JP"/>
        </w:rPr>
      </w:pPr>
      <w:r w:rsidRPr="0067300D">
        <w:rPr>
          <w:rFonts w:ascii="Arial" w:hAnsi="Arial" w:cs="Arial"/>
          <w:lang w:eastAsia="ja-JP"/>
        </w:rPr>
        <w:t>3. MEMBERSHIP</w:t>
      </w:r>
    </w:p>
    <w:p w14:paraId="3C0928EC" w14:textId="77777777" w:rsidR="003C40C5" w:rsidRPr="0067300D" w:rsidRDefault="003C40C5" w:rsidP="003C40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eastAsia="ja-JP"/>
        </w:rPr>
      </w:pPr>
      <w:r w:rsidRPr="0067300D">
        <w:rPr>
          <w:rFonts w:ascii="Arial" w:hAnsi="Arial" w:cs="Arial"/>
          <w:lang w:eastAsia="ja-JP"/>
        </w:rPr>
        <w:t>Membership in this organization shall be open to all people not excluding people from outside of Japan.</w:t>
      </w:r>
    </w:p>
    <w:p w14:paraId="72BAD17C" w14:textId="33BCB7AB" w:rsidR="002072E7" w:rsidRDefault="003C40C5" w:rsidP="003C40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eastAsia="ja-JP"/>
        </w:rPr>
      </w:pPr>
      <w:r w:rsidRPr="0067300D">
        <w:rPr>
          <w:rFonts w:ascii="Arial" w:hAnsi="Arial" w:cs="Arial"/>
          <w:lang w:eastAsia="ja-JP"/>
        </w:rPr>
        <w:t>Members are required to give following information to the organization: N</w:t>
      </w:r>
      <w:r w:rsidR="00EF4299">
        <w:rPr>
          <w:rFonts w:ascii="Arial" w:hAnsi="Arial" w:cs="Arial"/>
          <w:lang w:eastAsia="ja-JP"/>
        </w:rPr>
        <w:t>ame, Address, Email address, Gender</w:t>
      </w:r>
      <w:r w:rsidRPr="0067300D">
        <w:rPr>
          <w:rFonts w:ascii="Arial" w:hAnsi="Arial" w:cs="Arial"/>
          <w:lang w:eastAsia="ja-JP"/>
        </w:rPr>
        <w:t xml:space="preserve">, Date of Birth, Phone number and FIDE ID if applicable. </w:t>
      </w:r>
    </w:p>
    <w:p w14:paraId="4673A966" w14:textId="040375D1" w:rsidR="003C40C5" w:rsidRPr="0067300D" w:rsidRDefault="00C16711" w:rsidP="003C40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Members are also respo</w:t>
      </w:r>
      <w:r w:rsidR="00CE637A">
        <w:rPr>
          <w:rFonts w:ascii="Arial" w:hAnsi="Arial" w:cs="Arial"/>
          <w:lang w:eastAsia="ja-JP"/>
        </w:rPr>
        <w:t>nsible in updating the information by emailing or contacting the organization.</w:t>
      </w:r>
    </w:p>
    <w:p w14:paraId="5E36795B" w14:textId="77777777" w:rsidR="003C40C5" w:rsidRPr="0067300D" w:rsidRDefault="003C40C5" w:rsidP="003C40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eastAsia="ja-JP"/>
        </w:rPr>
      </w:pPr>
      <w:r w:rsidRPr="0067300D">
        <w:rPr>
          <w:rFonts w:ascii="Arial" w:hAnsi="Arial" w:cs="Arial"/>
          <w:lang w:eastAsia="ja-JP"/>
        </w:rPr>
        <w:t>Members are also required to pay the membership fee. There are two types of membership fees: annual and in-tournament.</w:t>
      </w:r>
    </w:p>
    <w:p w14:paraId="6ADA86F3" w14:textId="77777777" w:rsidR="003C40C5" w:rsidRPr="0067300D" w:rsidRDefault="003C40C5" w:rsidP="003C40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eastAsia="ja-JP"/>
        </w:rPr>
      </w:pPr>
      <w:r w:rsidRPr="0067300D">
        <w:rPr>
          <w:rFonts w:ascii="Arial" w:hAnsi="Arial" w:cs="Arial"/>
          <w:lang w:eastAsia="ja-JP"/>
        </w:rPr>
        <w:t xml:space="preserve">Annual membership fees: </w:t>
      </w:r>
    </w:p>
    <w:p w14:paraId="5C7811E2" w14:textId="77777777" w:rsidR="003C40C5" w:rsidRPr="0067300D" w:rsidRDefault="003C40C5" w:rsidP="003C40C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eastAsia="ja-JP"/>
        </w:rPr>
      </w:pPr>
      <w:r w:rsidRPr="0067300D">
        <w:rPr>
          <w:rFonts w:ascii="Arial" w:hAnsi="Arial" w:cs="Arial"/>
          <w:lang w:eastAsia="ja-JP"/>
        </w:rPr>
        <w:t>6300 (6000) yen – adults</w:t>
      </w:r>
    </w:p>
    <w:p w14:paraId="055303D1" w14:textId="77777777" w:rsidR="003C40C5" w:rsidRPr="0067300D" w:rsidRDefault="003C40C5" w:rsidP="003C40C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eastAsia="ja-JP"/>
        </w:rPr>
      </w:pPr>
      <w:r w:rsidRPr="0067300D">
        <w:rPr>
          <w:rFonts w:ascii="Arial" w:hAnsi="Arial" w:cs="Arial"/>
          <w:lang w:eastAsia="ja-JP"/>
        </w:rPr>
        <w:t>3200 (3000) yen – High school students (under 18)</w:t>
      </w:r>
    </w:p>
    <w:p w14:paraId="5CC60DF0" w14:textId="7109F652" w:rsidR="003C40C5" w:rsidRPr="0067300D" w:rsidRDefault="003C40C5" w:rsidP="003C40C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eastAsia="ja-JP"/>
        </w:rPr>
      </w:pPr>
      <w:r w:rsidRPr="0067300D">
        <w:rPr>
          <w:rFonts w:ascii="Arial" w:hAnsi="Arial" w:cs="Arial"/>
          <w:lang w:eastAsia="ja-JP"/>
        </w:rPr>
        <w:t>2200 (2</w:t>
      </w:r>
      <w:r w:rsidR="0040154E">
        <w:rPr>
          <w:rFonts w:ascii="Arial" w:hAnsi="Arial" w:cs="Arial"/>
          <w:lang w:eastAsia="ja-JP"/>
        </w:rPr>
        <w:t>000) yen – Junior high and young</w:t>
      </w:r>
      <w:r w:rsidRPr="0067300D">
        <w:rPr>
          <w:rFonts w:ascii="Arial" w:hAnsi="Arial" w:cs="Arial"/>
          <w:lang w:eastAsia="ja-JP"/>
        </w:rPr>
        <w:t>er (under 15)</w:t>
      </w:r>
    </w:p>
    <w:p w14:paraId="3511A60D" w14:textId="348E6CCD" w:rsidR="003C40C5" w:rsidRPr="0067300D" w:rsidRDefault="003C40C5" w:rsidP="003C40C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eastAsia="ja-JP"/>
        </w:rPr>
      </w:pPr>
      <w:proofErr w:type="gramStart"/>
      <w:r w:rsidRPr="0067300D">
        <w:rPr>
          <w:rFonts w:ascii="Arial" w:hAnsi="Arial" w:cs="Arial"/>
          <w:lang w:eastAsia="ja-JP"/>
        </w:rPr>
        <w:t>(</w:t>
      </w:r>
      <w:r w:rsidR="002072E7">
        <w:rPr>
          <w:rFonts w:ascii="Arial" w:hAnsi="Arial" w:cs="Arial"/>
          <w:lang w:eastAsia="ja-JP"/>
        </w:rPr>
        <w:t xml:space="preserve"> </w:t>
      </w:r>
      <w:r w:rsidRPr="0067300D">
        <w:rPr>
          <w:rFonts w:ascii="Arial" w:hAnsi="Arial" w:cs="Arial"/>
          <w:lang w:eastAsia="ja-JP"/>
        </w:rPr>
        <w:t xml:space="preserve"> )</w:t>
      </w:r>
      <w:proofErr w:type="gramEnd"/>
      <w:r w:rsidR="00EF4299">
        <w:rPr>
          <w:rFonts w:ascii="Arial" w:hAnsi="Arial" w:cs="Arial"/>
          <w:lang w:eastAsia="ja-JP"/>
        </w:rPr>
        <w:t xml:space="preserve"> </w:t>
      </w:r>
      <w:r w:rsidRPr="0067300D">
        <w:rPr>
          <w:rFonts w:ascii="Arial" w:hAnsi="Arial" w:cs="Arial"/>
          <w:lang w:eastAsia="ja-JP"/>
        </w:rPr>
        <w:t>pricing is if registered through a club.</w:t>
      </w:r>
    </w:p>
    <w:p w14:paraId="011C0FDA" w14:textId="77777777" w:rsidR="003C40C5" w:rsidRPr="0067300D" w:rsidRDefault="003C40C5" w:rsidP="003C40C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eastAsia="ja-JP"/>
        </w:rPr>
      </w:pPr>
      <w:r w:rsidRPr="0067300D">
        <w:rPr>
          <w:rFonts w:ascii="Arial" w:hAnsi="Arial" w:cs="Arial"/>
          <w:lang w:eastAsia="ja-JP"/>
        </w:rPr>
        <w:t>In-tournament fees:</w:t>
      </w:r>
    </w:p>
    <w:p w14:paraId="2C98CA7B" w14:textId="77777777" w:rsidR="003C40C5" w:rsidRPr="0067300D" w:rsidRDefault="003C40C5" w:rsidP="003C40C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eastAsia="ja-JP"/>
        </w:rPr>
      </w:pPr>
      <w:r w:rsidRPr="0067300D">
        <w:rPr>
          <w:rFonts w:ascii="Arial" w:hAnsi="Arial" w:cs="Arial"/>
          <w:lang w:eastAsia="ja-JP"/>
        </w:rPr>
        <w:t>2000 yen – adults</w:t>
      </w:r>
    </w:p>
    <w:p w14:paraId="7C9C9192" w14:textId="77777777" w:rsidR="003C40C5" w:rsidRPr="0067300D" w:rsidRDefault="003C40C5" w:rsidP="003C40C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eastAsia="ja-JP"/>
        </w:rPr>
      </w:pPr>
      <w:r w:rsidRPr="0067300D">
        <w:rPr>
          <w:rFonts w:ascii="Arial" w:hAnsi="Arial" w:cs="Arial"/>
          <w:lang w:eastAsia="ja-JP"/>
        </w:rPr>
        <w:t>1000 yen – under 18 years</w:t>
      </w:r>
    </w:p>
    <w:p w14:paraId="1D897EEC" w14:textId="1A3052DF" w:rsidR="003C40C5" w:rsidRDefault="0002422D" w:rsidP="0002422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eastAsia="ja-JP"/>
        </w:rPr>
      </w:pPr>
      <w:r w:rsidRPr="0067300D">
        <w:rPr>
          <w:rFonts w:ascii="Arial" w:hAnsi="Arial" w:cs="Arial"/>
          <w:lang w:eastAsia="ja-JP"/>
        </w:rPr>
        <w:t>If you join the organization before the 25</w:t>
      </w:r>
      <w:r w:rsidRPr="0067300D">
        <w:rPr>
          <w:rFonts w:ascii="Arial" w:hAnsi="Arial" w:cs="Arial"/>
          <w:vertAlign w:val="superscript"/>
          <w:lang w:eastAsia="ja-JP"/>
        </w:rPr>
        <w:t>th</w:t>
      </w:r>
      <w:r w:rsidRPr="0067300D">
        <w:rPr>
          <w:rFonts w:ascii="Arial" w:hAnsi="Arial" w:cs="Arial"/>
          <w:lang w:eastAsia="ja-JP"/>
        </w:rPr>
        <w:t xml:space="preserve"> of a month, your membership starts from that month. If you join between the 26</w:t>
      </w:r>
      <w:r w:rsidRPr="0067300D">
        <w:rPr>
          <w:rFonts w:ascii="Arial" w:hAnsi="Arial" w:cs="Arial"/>
          <w:vertAlign w:val="superscript"/>
          <w:lang w:eastAsia="ja-JP"/>
        </w:rPr>
        <w:t>th</w:t>
      </w:r>
      <w:r w:rsidRPr="0067300D">
        <w:rPr>
          <w:rFonts w:ascii="Arial" w:hAnsi="Arial" w:cs="Arial"/>
          <w:lang w:eastAsia="ja-JP"/>
        </w:rPr>
        <w:t xml:space="preserve"> and the end of the month, the membership starts from the 1</w:t>
      </w:r>
      <w:r w:rsidRPr="0067300D">
        <w:rPr>
          <w:rFonts w:ascii="Arial" w:hAnsi="Arial" w:cs="Arial"/>
          <w:vertAlign w:val="superscript"/>
          <w:lang w:eastAsia="ja-JP"/>
        </w:rPr>
        <w:t>st</w:t>
      </w:r>
      <w:r w:rsidRPr="0067300D">
        <w:rPr>
          <w:rFonts w:ascii="Arial" w:hAnsi="Arial" w:cs="Arial"/>
          <w:lang w:eastAsia="ja-JP"/>
        </w:rPr>
        <w:t xml:space="preserve"> of the following month. The in-tournament membership is good for that specific tournament only</w:t>
      </w:r>
      <w:r w:rsidR="00EA6385">
        <w:rPr>
          <w:rFonts w:ascii="Arial" w:hAnsi="Arial" w:cs="Arial"/>
          <w:lang w:eastAsia="ja-JP"/>
        </w:rPr>
        <w:t xml:space="preserve"> and can not be used for the selection of official players of international tournaments</w:t>
      </w:r>
      <w:r w:rsidR="002072E7">
        <w:rPr>
          <w:rFonts w:ascii="Arial" w:hAnsi="Arial" w:cs="Arial"/>
          <w:lang w:eastAsia="ja-JP"/>
        </w:rPr>
        <w:t>, Japan National Chess Championship, or a</w:t>
      </w:r>
      <w:r w:rsidR="00EF4299">
        <w:rPr>
          <w:rFonts w:ascii="Arial" w:hAnsi="Arial" w:cs="Arial"/>
          <w:lang w:eastAsia="ja-JP"/>
        </w:rPr>
        <w:t>ny other qualifying tournaments</w:t>
      </w:r>
      <w:r w:rsidRPr="0067300D">
        <w:rPr>
          <w:rFonts w:ascii="Arial" w:hAnsi="Arial" w:cs="Arial"/>
          <w:lang w:eastAsia="ja-JP"/>
        </w:rPr>
        <w:t xml:space="preserve">. </w:t>
      </w:r>
      <w:r w:rsidR="001B5554">
        <w:rPr>
          <w:rFonts w:ascii="Arial" w:hAnsi="Arial" w:cs="Arial"/>
          <w:lang w:eastAsia="ja-JP"/>
        </w:rPr>
        <w:t>If your membership started between January and March</w:t>
      </w:r>
      <w:r w:rsidR="00AC780D">
        <w:rPr>
          <w:rFonts w:ascii="Arial" w:hAnsi="Arial" w:cs="Arial"/>
          <w:lang w:eastAsia="ja-JP"/>
        </w:rPr>
        <w:t xml:space="preserve"> 25, 2019, </w:t>
      </w:r>
      <w:r w:rsidR="001B5554">
        <w:rPr>
          <w:rFonts w:ascii="Arial" w:hAnsi="Arial" w:cs="Arial"/>
          <w:lang w:eastAsia="ja-JP"/>
        </w:rPr>
        <w:t>it is good until the end of February</w:t>
      </w:r>
      <w:bookmarkStart w:id="0" w:name="_GoBack"/>
      <w:bookmarkEnd w:id="0"/>
      <w:r w:rsidR="001B5554">
        <w:rPr>
          <w:rFonts w:ascii="Arial" w:hAnsi="Arial" w:cs="Arial"/>
          <w:lang w:eastAsia="ja-JP"/>
        </w:rPr>
        <w:t>, 2020.</w:t>
      </w:r>
    </w:p>
    <w:p w14:paraId="506BC84C" w14:textId="622F4545" w:rsidR="00CE637A" w:rsidRDefault="002072E7" w:rsidP="0002422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Member </w:t>
      </w:r>
      <w:r w:rsidR="00CE637A">
        <w:rPr>
          <w:rFonts w:ascii="Arial" w:hAnsi="Arial" w:cs="Arial"/>
          <w:lang w:eastAsia="ja-JP"/>
        </w:rPr>
        <w:t>benefits:</w:t>
      </w:r>
    </w:p>
    <w:p w14:paraId="5BB9B688" w14:textId="3A4E0F64" w:rsidR="00CE637A" w:rsidRDefault="00CE637A" w:rsidP="00CE637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Members can play at any NCS tournaments</w:t>
      </w:r>
    </w:p>
    <w:p w14:paraId="5FB14964" w14:textId="13F3FC50" w:rsidR="00CE637A" w:rsidRDefault="00CE637A" w:rsidP="00CE637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Members can apply for a FIDE ID under Japan chess federation and play internationally</w:t>
      </w:r>
    </w:p>
    <w:p w14:paraId="2F5967E8" w14:textId="6B43DDE8" w:rsidR="00CE637A" w:rsidRDefault="00CE637A" w:rsidP="00CE637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Members receive an NCS rating which is updated regularly</w:t>
      </w:r>
    </w:p>
    <w:p w14:paraId="1223320D" w14:textId="7FC3EBE4" w:rsidR="00CE637A" w:rsidRDefault="00CE637A" w:rsidP="00CE637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lastRenderedPageBreak/>
        <w:t>Members have the full access to NCS Letter published regularly on the website</w:t>
      </w:r>
    </w:p>
    <w:p w14:paraId="0477B769" w14:textId="1A5BB7E5" w:rsidR="00CE637A" w:rsidRPr="0067300D" w:rsidRDefault="002072E7" w:rsidP="00CE637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Members </w:t>
      </w:r>
      <w:r w:rsidR="00CE637A">
        <w:rPr>
          <w:rFonts w:ascii="Arial" w:hAnsi="Arial" w:cs="Arial"/>
          <w:lang w:eastAsia="ja-JP"/>
        </w:rPr>
        <w:t xml:space="preserve">have the opportunity to </w:t>
      </w:r>
      <w:r>
        <w:rPr>
          <w:rFonts w:ascii="Arial" w:hAnsi="Arial" w:cs="Arial"/>
          <w:lang w:eastAsia="ja-JP"/>
        </w:rPr>
        <w:t>qualify to play at FIDE Events</w:t>
      </w:r>
      <w:r w:rsidR="00CE637A">
        <w:rPr>
          <w:rFonts w:ascii="Arial" w:hAnsi="Arial" w:cs="Arial"/>
          <w:lang w:eastAsia="ja-JP"/>
        </w:rPr>
        <w:t xml:space="preserve"> as official players</w:t>
      </w:r>
    </w:p>
    <w:p w14:paraId="3ED6DCC1" w14:textId="77777777" w:rsidR="0002422D" w:rsidRPr="0067300D" w:rsidRDefault="0002422D" w:rsidP="0002422D">
      <w:pPr>
        <w:ind w:left="360"/>
        <w:jc w:val="both"/>
        <w:rPr>
          <w:rFonts w:ascii="Arial" w:hAnsi="Arial" w:cs="Arial"/>
          <w:lang w:eastAsia="ja-JP"/>
        </w:rPr>
      </w:pPr>
    </w:p>
    <w:p w14:paraId="53DFBAB8" w14:textId="77777777" w:rsidR="00C5198E" w:rsidRPr="0067300D" w:rsidRDefault="0002422D" w:rsidP="00AC780D">
      <w:pPr>
        <w:jc w:val="both"/>
        <w:outlineLvl w:val="0"/>
        <w:rPr>
          <w:rFonts w:ascii="Arial" w:hAnsi="Arial" w:cs="Arial"/>
          <w:lang w:eastAsia="ja-JP"/>
        </w:rPr>
      </w:pPr>
      <w:r w:rsidRPr="0067300D">
        <w:rPr>
          <w:rFonts w:ascii="Arial" w:hAnsi="Arial" w:cs="Arial"/>
          <w:lang w:eastAsia="ja-JP"/>
        </w:rPr>
        <w:t>4. TERMINATION OF THE MEMBERSHIP</w:t>
      </w:r>
    </w:p>
    <w:p w14:paraId="490B002E" w14:textId="0A7464B1" w:rsidR="0002422D" w:rsidRPr="0067300D" w:rsidRDefault="0002422D" w:rsidP="0002422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eastAsia="ja-JP"/>
        </w:rPr>
      </w:pPr>
      <w:r w:rsidRPr="0067300D">
        <w:rPr>
          <w:rFonts w:ascii="Arial" w:hAnsi="Arial" w:cs="Arial"/>
          <w:lang w:eastAsia="ja-JP"/>
        </w:rPr>
        <w:t xml:space="preserve">Members may terminate </w:t>
      </w:r>
      <w:r w:rsidR="0067300D" w:rsidRPr="0067300D">
        <w:rPr>
          <w:rFonts w:ascii="Arial" w:hAnsi="Arial" w:cs="Arial"/>
          <w:lang w:eastAsia="ja-JP"/>
        </w:rPr>
        <w:t>their</w:t>
      </w:r>
      <w:r w:rsidRPr="0067300D">
        <w:rPr>
          <w:rFonts w:ascii="Arial" w:hAnsi="Arial" w:cs="Arial"/>
          <w:lang w:eastAsia="ja-JP"/>
        </w:rPr>
        <w:t xml:space="preserve"> membership any time by rep</w:t>
      </w:r>
      <w:r w:rsidR="00CE637A">
        <w:rPr>
          <w:rFonts w:ascii="Arial" w:hAnsi="Arial" w:cs="Arial"/>
          <w:lang w:eastAsia="ja-JP"/>
        </w:rPr>
        <w:t>orting to the organization</w:t>
      </w:r>
      <w:r w:rsidRPr="0067300D">
        <w:rPr>
          <w:rFonts w:ascii="Arial" w:hAnsi="Arial" w:cs="Arial"/>
          <w:lang w:eastAsia="ja-JP"/>
        </w:rPr>
        <w:t>.</w:t>
      </w:r>
    </w:p>
    <w:p w14:paraId="4612CEA9" w14:textId="4C64F3D5" w:rsidR="0002422D" w:rsidRPr="0067300D" w:rsidRDefault="0002422D" w:rsidP="0002422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eastAsia="ja-JP"/>
        </w:rPr>
      </w:pPr>
      <w:r w:rsidRPr="0067300D">
        <w:rPr>
          <w:rFonts w:ascii="Arial" w:hAnsi="Arial" w:cs="Arial"/>
          <w:lang w:eastAsia="ja-JP"/>
        </w:rPr>
        <w:t xml:space="preserve">Members may lose </w:t>
      </w:r>
      <w:r w:rsidR="0067300D" w:rsidRPr="0067300D">
        <w:rPr>
          <w:rFonts w:ascii="Arial" w:hAnsi="Arial" w:cs="Arial"/>
          <w:lang w:eastAsia="ja-JP"/>
        </w:rPr>
        <w:t>their</w:t>
      </w:r>
      <w:r w:rsidRPr="0067300D">
        <w:rPr>
          <w:rFonts w:ascii="Arial" w:hAnsi="Arial" w:cs="Arial"/>
          <w:lang w:eastAsia="ja-JP"/>
        </w:rPr>
        <w:t xml:space="preserve"> membership or the organization may decide to </w:t>
      </w:r>
      <w:r w:rsidR="0067300D" w:rsidRPr="0067300D">
        <w:rPr>
          <w:rFonts w:ascii="Arial" w:hAnsi="Arial" w:cs="Arial"/>
          <w:lang w:eastAsia="ja-JP"/>
        </w:rPr>
        <w:t xml:space="preserve">remove </w:t>
      </w:r>
      <w:r w:rsidRPr="0067300D">
        <w:rPr>
          <w:rFonts w:ascii="Arial" w:hAnsi="Arial" w:cs="Arial"/>
          <w:lang w:eastAsia="ja-JP"/>
        </w:rPr>
        <w:t>member</w:t>
      </w:r>
      <w:r w:rsidR="0067300D" w:rsidRPr="0067300D">
        <w:rPr>
          <w:rFonts w:ascii="Arial" w:hAnsi="Arial" w:cs="Arial"/>
          <w:lang w:eastAsia="ja-JP"/>
        </w:rPr>
        <w:t>s</w:t>
      </w:r>
      <w:r w:rsidRPr="0067300D">
        <w:rPr>
          <w:rFonts w:ascii="Arial" w:hAnsi="Arial" w:cs="Arial"/>
          <w:lang w:eastAsia="ja-JP"/>
        </w:rPr>
        <w:t xml:space="preserve"> from participating in tournaments for the following reasons:</w:t>
      </w:r>
    </w:p>
    <w:p w14:paraId="5A8EFD17" w14:textId="1DB62758" w:rsidR="0002422D" w:rsidRPr="0067300D" w:rsidRDefault="001105E2" w:rsidP="0002422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eastAsia="ja-JP"/>
        </w:rPr>
      </w:pPr>
      <w:r w:rsidRPr="0067300D">
        <w:rPr>
          <w:rFonts w:ascii="Arial" w:hAnsi="Arial" w:cs="Arial"/>
          <w:lang w:eastAsia="ja-JP"/>
        </w:rPr>
        <w:t>Breaking</w:t>
      </w:r>
      <w:r w:rsidR="00CE5893" w:rsidRPr="0067300D">
        <w:rPr>
          <w:rFonts w:ascii="Arial" w:hAnsi="Arial" w:cs="Arial"/>
          <w:lang w:eastAsia="ja-JP"/>
        </w:rPr>
        <w:t xml:space="preserve"> any of the rules stated in these</w:t>
      </w:r>
      <w:r w:rsidRPr="0067300D">
        <w:rPr>
          <w:rFonts w:ascii="Arial" w:hAnsi="Arial" w:cs="Arial"/>
          <w:lang w:eastAsia="ja-JP"/>
        </w:rPr>
        <w:t xml:space="preserve"> Bylaws</w:t>
      </w:r>
    </w:p>
    <w:p w14:paraId="3A903113" w14:textId="77777777" w:rsidR="001105E2" w:rsidRPr="0067300D" w:rsidRDefault="001105E2" w:rsidP="0002422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eastAsia="ja-JP"/>
        </w:rPr>
      </w:pPr>
      <w:r w:rsidRPr="0067300D">
        <w:rPr>
          <w:rFonts w:ascii="Arial" w:hAnsi="Arial" w:cs="Arial"/>
          <w:lang w:eastAsia="ja-JP"/>
        </w:rPr>
        <w:t>Intentionally cheating at tournaments or if caught trying to cheat.</w:t>
      </w:r>
    </w:p>
    <w:p w14:paraId="48B777F3" w14:textId="43A0A5F0" w:rsidR="001105E2" w:rsidRPr="0067300D" w:rsidRDefault="00CE637A" w:rsidP="001105E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This organization is</w:t>
      </w:r>
      <w:r w:rsidR="001105E2" w:rsidRPr="0067300D">
        <w:rPr>
          <w:rFonts w:ascii="Arial" w:hAnsi="Arial" w:cs="Arial"/>
          <w:lang w:eastAsia="ja-JP"/>
        </w:rPr>
        <w:t xml:space="preserve"> required to give notice of membership forfeit</w:t>
      </w:r>
      <w:r w:rsidR="0067300D" w:rsidRPr="0067300D">
        <w:rPr>
          <w:rFonts w:ascii="Arial" w:hAnsi="Arial" w:cs="Arial"/>
          <w:lang w:eastAsia="ja-JP"/>
        </w:rPr>
        <w:t>ure</w:t>
      </w:r>
      <w:r w:rsidR="001105E2" w:rsidRPr="0067300D">
        <w:rPr>
          <w:rFonts w:ascii="Arial" w:hAnsi="Arial" w:cs="Arial"/>
          <w:lang w:eastAsia="ja-JP"/>
        </w:rPr>
        <w:t xml:space="preserve"> to the said member and also give said member the chance to appeal. </w:t>
      </w:r>
    </w:p>
    <w:p w14:paraId="41817B25" w14:textId="3461A413" w:rsidR="001105E2" w:rsidRPr="0067300D" w:rsidRDefault="001105E2" w:rsidP="001105E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eastAsia="ja-JP"/>
        </w:rPr>
      </w:pPr>
      <w:r w:rsidRPr="0067300D">
        <w:rPr>
          <w:rFonts w:ascii="Arial" w:hAnsi="Arial" w:cs="Arial"/>
          <w:lang w:eastAsia="ja-JP"/>
        </w:rPr>
        <w:t xml:space="preserve">Members may lose the right to participate in any tournaments held in Japan if </w:t>
      </w:r>
      <w:r w:rsidR="0067300D" w:rsidRPr="0067300D">
        <w:rPr>
          <w:rFonts w:ascii="Arial" w:hAnsi="Arial" w:cs="Arial"/>
          <w:lang w:eastAsia="ja-JP"/>
        </w:rPr>
        <w:t>they fail</w:t>
      </w:r>
      <w:r w:rsidRPr="0067300D">
        <w:rPr>
          <w:rFonts w:ascii="Arial" w:hAnsi="Arial" w:cs="Arial"/>
          <w:lang w:eastAsia="ja-JP"/>
        </w:rPr>
        <w:t xml:space="preserve"> to pay the membership fee.</w:t>
      </w:r>
    </w:p>
    <w:p w14:paraId="6E26B69B" w14:textId="16E9AAF0" w:rsidR="001F13FF" w:rsidRDefault="00893A7C" w:rsidP="00893A7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This</w:t>
      </w:r>
      <w:r w:rsidR="001105E2" w:rsidRPr="0067300D">
        <w:rPr>
          <w:rFonts w:ascii="Arial" w:hAnsi="Arial" w:cs="Arial"/>
          <w:lang w:eastAsia="ja-JP"/>
        </w:rPr>
        <w:t xml:space="preserve"> or</w:t>
      </w:r>
      <w:r w:rsidR="00CE6FFC" w:rsidRPr="0067300D">
        <w:rPr>
          <w:rFonts w:ascii="Arial" w:hAnsi="Arial" w:cs="Arial"/>
          <w:lang w:eastAsia="ja-JP"/>
        </w:rPr>
        <w:t xml:space="preserve">ganization is not </w:t>
      </w:r>
      <w:r w:rsidR="001105E2" w:rsidRPr="0067300D">
        <w:rPr>
          <w:rFonts w:ascii="Arial" w:hAnsi="Arial" w:cs="Arial"/>
          <w:lang w:eastAsia="ja-JP"/>
        </w:rPr>
        <w:t>require</w:t>
      </w:r>
      <w:r w:rsidR="00CE6FFC" w:rsidRPr="0067300D">
        <w:rPr>
          <w:rFonts w:ascii="Arial" w:hAnsi="Arial" w:cs="Arial"/>
          <w:lang w:eastAsia="ja-JP"/>
        </w:rPr>
        <w:t>d</w:t>
      </w:r>
      <w:r w:rsidR="001105E2" w:rsidRPr="0067300D">
        <w:rPr>
          <w:rFonts w:ascii="Arial" w:hAnsi="Arial" w:cs="Arial"/>
          <w:lang w:eastAsia="ja-JP"/>
        </w:rPr>
        <w:t xml:space="preserve"> to return any fees back to </w:t>
      </w:r>
      <w:r w:rsidR="00CE5893" w:rsidRPr="0067300D">
        <w:rPr>
          <w:rFonts w:ascii="Arial" w:hAnsi="Arial" w:cs="Arial"/>
          <w:lang w:eastAsia="ja-JP"/>
        </w:rPr>
        <w:t>members who have violated these</w:t>
      </w:r>
      <w:r w:rsidR="00CE6FFC" w:rsidRPr="0067300D">
        <w:rPr>
          <w:rFonts w:ascii="Arial" w:hAnsi="Arial" w:cs="Arial"/>
          <w:lang w:eastAsia="ja-JP"/>
        </w:rPr>
        <w:t xml:space="preserve"> Bylaws</w:t>
      </w:r>
      <w:r w:rsidR="00B05374">
        <w:rPr>
          <w:rFonts w:ascii="Arial" w:hAnsi="Arial" w:cs="Arial"/>
          <w:lang w:eastAsia="ja-JP"/>
        </w:rPr>
        <w:t xml:space="preserve"> or if members decease</w:t>
      </w:r>
      <w:r w:rsidR="00CE6FFC" w:rsidRPr="0067300D">
        <w:rPr>
          <w:rFonts w:ascii="Arial" w:hAnsi="Arial" w:cs="Arial"/>
          <w:lang w:eastAsia="ja-JP"/>
        </w:rPr>
        <w:t>.</w:t>
      </w:r>
    </w:p>
    <w:p w14:paraId="1D4F76B5" w14:textId="77777777" w:rsidR="00893A7C" w:rsidRPr="00893A7C" w:rsidRDefault="00893A7C" w:rsidP="00893A7C">
      <w:pPr>
        <w:pStyle w:val="ListParagraph"/>
        <w:jc w:val="both"/>
        <w:rPr>
          <w:rFonts w:ascii="Arial" w:hAnsi="Arial" w:cs="Arial"/>
          <w:lang w:eastAsia="ja-JP"/>
        </w:rPr>
      </w:pPr>
    </w:p>
    <w:p w14:paraId="7DA19A92" w14:textId="555526EE" w:rsidR="001F13FF" w:rsidRPr="0067300D" w:rsidRDefault="00893A7C" w:rsidP="00AC780D">
      <w:pPr>
        <w:jc w:val="both"/>
        <w:outlineLvl w:val="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5. CLUB</w:t>
      </w:r>
      <w:r w:rsidR="001F13FF" w:rsidRPr="0067300D">
        <w:rPr>
          <w:rFonts w:ascii="Arial" w:hAnsi="Arial" w:cs="Arial"/>
          <w:lang w:eastAsia="ja-JP"/>
        </w:rPr>
        <w:t>S</w:t>
      </w:r>
    </w:p>
    <w:p w14:paraId="3BB3D484" w14:textId="10FC96F8" w:rsidR="001F13FF" w:rsidRPr="0067300D" w:rsidRDefault="001F13FF" w:rsidP="001F13F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eastAsia="ja-JP"/>
        </w:rPr>
      </w:pPr>
      <w:r w:rsidRPr="0067300D">
        <w:rPr>
          <w:rFonts w:ascii="Arial" w:hAnsi="Arial" w:cs="Arial"/>
          <w:lang w:eastAsia="ja-JP"/>
        </w:rPr>
        <w:t>Registration</w:t>
      </w:r>
    </w:p>
    <w:p w14:paraId="36C725A9" w14:textId="78A524D4" w:rsidR="001F13FF" w:rsidRPr="00BA1E07" w:rsidRDefault="001F13FF" w:rsidP="00BA1E07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eastAsia="ja-JP"/>
        </w:rPr>
      </w:pPr>
      <w:r w:rsidRPr="00BA1E07">
        <w:rPr>
          <w:rFonts w:ascii="Arial" w:hAnsi="Arial" w:cs="Arial"/>
          <w:lang w:eastAsia="ja-JP"/>
        </w:rPr>
        <w:t xml:space="preserve">Any member can start an NCS Chess Club, as long as there is a leader and one more member. </w:t>
      </w:r>
    </w:p>
    <w:p w14:paraId="02866389" w14:textId="49A55576" w:rsidR="001F13FF" w:rsidRPr="00BA1E07" w:rsidRDefault="00BA1E07" w:rsidP="00BA1E07">
      <w:pPr>
        <w:ind w:left="108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2.  </w:t>
      </w:r>
      <w:r w:rsidR="001F13FF" w:rsidRPr="00BA1E07">
        <w:rPr>
          <w:rFonts w:ascii="Arial" w:hAnsi="Arial" w:cs="Arial"/>
          <w:lang w:eastAsia="ja-JP"/>
        </w:rPr>
        <w:t xml:space="preserve">NCS </w:t>
      </w:r>
      <w:r w:rsidR="0067300D" w:rsidRPr="00BA1E07">
        <w:rPr>
          <w:rFonts w:ascii="Arial" w:hAnsi="Arial" w:cs="Arial"/>
          <w:lang w:eastAsia="ja-JP"/>
        </w:rPr>
        <w:t>c</w:t>
      </w:r>
      <w:r w:rsidR="001F13FF" w:rsidRPr="00BA1E07">
        <w:rPr>
          <w:rFonts w:ascii="Arial" w:hAnsi="Arial" w:cs="Arial"/>
          <w:lang w:eastAsia="ja-JP"/>
        </w:rPr>
        <w:t>lubs can also host a National Chess Champi</w:t>
      </w:r>
      <w:r w:rsidR="005E72F6" w:rsidRPr="00BA1E07">
        <w:rPr>
          <w:rFonts w:ascii="Arial" w:hAnsi="Arial" w:cs="Arial"/>
          <w:lang w:eastAsia="ja-JP"/>
        </w:rPr>
        <w:t>onship qualif</w:t>
      </w:r>
      <w:r w:rsidR="00443755" w:rsidRPr="00BA1E07">
        <w:rPr>
          <w:rFonts w:ascii="Arial" w:hAnsi="Arial" w:cs="Arial"/>
          <w:lang w:eastAsia="ja-JP"/>
        </w:rPr>
        <w:t>ying tournament (1 leader plus 3</w:t>
      </w:r>
      <w:r w:rsidR="005E72F6" w:rsidRPr="00BA1E07">
        <w:rPr>
          <w:rFonts w:ascii="Arial" w:hAnsi="Arial" w:cs="Arial"/>
          <w:lang w:eastAsia="ja-JP"/>
        </w:rPr>
        <w:t xml:space="preserve"> </w:t>
      </w:r>
      <w:r w:rsidR="001F13FF" w:rsidRPr="00BA1E07">
        <w:rPr>
          <w:rFonts w:ascii="Arial" w:hAnsi="Arial" w:cs="Arial"/>
          <w:lang w:eastAsia="ja-JP"/>
        </w:rPr>
        <w:t>registered members are required)</w:t>
      </w:r>
      <w:r w:rsidRPr="00BA1E07">
        <w:rPr>
          <w:rFonts w:ascii="Arial" w:hAnsi="Arial" w:cs="Arial"/>
          <w:lang w:eastAsia="ja-JP"/>
        </w:rPr>
        <w:t>. The organizer or the tournament director (TD) has to be a member of NCS. A non-NCS member can not be the TD for any of the qualifying tournaments.</w:t>
      </w:r>
    </w:p>
    <w:p w14:paraId="3EBF73A6" w14:textId="0D6A52AF" w:rsidR="00893A7C" w:rsidRPr="00BA1E07" w:rsidRDefault="00BA1E07" w:rsidP="00BA1E07">
      <w:pPr>
        <w:ind w:left="1080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3.  </w:t>
      </w:r>
      <w:r w:rsidR="00905265" w:rsidRPr="00BA1E07">
        <w:rPr>
          <w:rFonts w:ascii="Arial" w:hAnsi="Arial" w:cs="Arial"/>
          <w:lang w:eastAsia="ja-JP"/>
        </w:rPr>
        <w:t xml:space="preserve">There are only Clubs. No “Circles”. </w:t>
      </w:r>
    </w:p>
    <w:p w14:paraId="3E139B00" w14:textId="51C48B42" w:rsidR="00905265" w:rsidRPr="00893A7C" w:rsidRDefault="00905265" w:rsidP="00893A7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eastAsia="ja-JP"/>
        </w:rPr>
      </w:pPr>
      <w:r w:rsidRPr="00893A7C">
        <w:rPr>
          <w:rFonts w:ascii="Arial" w:hAnsi="Arial" w:cs="Arial"/>
          <w:lang w:eastAsia="ja-JP"/>
        </w:rPr>
        <w:t>Fees</w:t>
      </w:r>
    </w:p>
    <w:p w14:paraId="1461F029" w14:textId="7C9ACD7A" w:rsidR="00905265" w:rsidRPr="0067300D" w:rsidRDefault="00905265" w:rsidP="00905265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eastAsia="ja-JP"/>
        </w:rPr>
      </w:pPr>
      <w:r w:rsidRPr="0067300D">
        <w:rPr>
          <w:rFonts w:ascii="Arial" w:hAnsi="Arial" w:cs="Arial"/>
          <w:lang w:eastAsia="ja-JP"/>
        </w:rPr>
        <w:t>NCS Club registration: 3000 yen/year</w:t>
      </w:r>
    </w:p>
    <w:p w14:paraId="59C9BE27" w14:textId="61716366" w:rsidR="00905265" w:rsidRPr="00893A7C" w:rsidRDefault="00905265" w:rsidP="00905265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eastAsia="ja-JP"/>
        </w:rPr>
      </w:pPr>
      <w:r w:rsidRPr="0067300D">
        <w:rPr>
          <w:rFonts w:ascii="Arial" w:hAnsi="Arial" w:cs="Arial"/>
          <w:lang w:eastAsia="ja-JP"/>
        </w:rPr>
        <w:t>Qualifying tournament fee: 10000 yen</w:t>
      </w:r>
    </w:p>
    <w:p w14:paraId="170AF09C" w14:textId="2DBB3F79" w:rsidR="00905265" w:rsidRPr="0067300D" w:rsidRDefault="00905265" w:rsidP="00905265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eastAsia="ja-JP"/>
        </w:rPr>
      </w:pPr>
      <w:r w:rsidRPr="0067300D">
        <w:rPr>
          <w:rFonts w:ascii="Arial" w:hAnsi="Arial" w:cs="Arial"/>
          <w:lang w:eastAsia="ja-JP"/>
        </w:rPr>
        <w:t>Benefits</w:t>
      </w:r>
    </w:p>
    <w:p w14:paraId="794A2D5D" w14:textId="2C8C73ED" w:rsidR="00905265" w:rsidRPr="0067300D" w:rsidRDefault="00905265" w:rsidP="00905265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eastAsia="ja-JP"/>
        </w:rPr>
      </w:pPr>
      <w:r w:rsidRPr="0067300D">
        <w:rPr>
          <w:rFonts w:ascii="Arial" w:hAnsi="Arial" w:cs="Arial"/>
          <w:lang w:eastAsia="ja-JP"/>
        </w:rPr>
        <w:t>A discount rate for membership fees is available if a Club collects more than 10 members and pays the fees altogether.</w:t>
      </w:r>
    </w:p>
    <w:p w14:paraId="4323CF22" w14:textId="35A1F081" w:rsidR="00905265" w:rsidRPr="00893A7C" w:rsidRDefault="00905265" w:rsidP="00905265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eastAsia="ja-JP"/>
        </w:rPr>
      </w:pPr>
      <w:r w:rsidRPr="0067300D">
        <w:rPr>
          <w:rFonts w:ascii="Arial" w:hAnsi="Arial" w:cs="Arial"/>
          <w:lang w:eastAsia="ja-JP"/>
        </w:rPr>
        <w:t>NCS Clubs can host tournaments throughout the year including FIDE-rated tournaments (FIDE Tournament Regulations must be met)</w:t>
      </w:r>
    </w:p>
    <w:p w14:paraId="3C8199F7" w14:textId="01ACBB21" w:rsidR="00905265" w:rsidRPr="0067300D" w:rsidRDefault="00905265" w:rsidP="00905265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eastAsia="ja-JP"/>
        </w:rPr>
      </w:pPr>
      <w:r w:rsidRPr="0067300D">
        <w:rPr>
          <w:rFonts w:ascii="Arial" w:hAnsi="Arial" w:cs="Arial"/>
          <w:lang w:eastAsia="ja-JP"/>
        </w:rPr>
        <w:t xml:space="preserve">NCS rating </w:t>
      </w:r>
    </w:p>
    <w:p w14:paraId="2368AC75" w14:textId="18127087" w:rsidR="00905265" w:rsidRPr="0067300D" w:rsidRDefault="00905265" w:rsidP="00905265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lang w:eastAsia="ja-JP"/>
        </w:rPr>
      </w:pPr>
      <w:r w:rsidRPr="0067300D">
        <w:rPr>
          <w:rFonts w:ascii="Arial" w:hAnsi="Arial" w:cs="Arial"/>
          <w:lang w:eastAsia="ja-JP"/>
        </w:rPr>
        <w:t xml:space="preserve">NCS rating registration fee is 200 yen per tournament, per player. A rating report can be submitted together if there are more than one Club tournaments in a month, and in that case, the rating fee will be counted as one tournament’s. </w:t>
      </w:r>
    </w:p>
    <w:p w14:paraId="5FE5AC80" w14:textId="3E9F6D7D" w:rsidR="00905265" w:rsidRPr="00893A7C" w:rsidRDefault="00905265" w:rsidP="00905265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lang w:eastAsia="ja-JP"/>
        </w:rPr>
      </w:pPr>
      <w:r w:rsidRPr="0067300D">
        <w:rPr>
          <w:rFonts w:ascii="Arial" w:hAnsi="Arial" w:cs="Arial"/>
          <w:lang w:eastAsia="ja-JP"/>
        </w:rPr>
        <w:t>The deadline for rating report submission is the 20</w:t>
      </w:r>
      <w:r w:rsidRPr="0067300D">
        <w:rPr>
          <w:rFonts w:ascii="Arial" w:hAnsi="Arial" w:cs="Arial"/>
          <w:vertAlign w:val="superscript"/>
          <w:lang w:eastAsia="ja-JP"/>
        </w:rPr>
        <w:t>th</w:t>
      </w:r>
      <w:r w:rsidRPr="0067300D">
        <w:rPr>
          <w:rFonts w:ascii="Arial" w:hAnsi="Arial" w:cs="Arial"/>
          <w:lang w:eastAsia="ja-JP"/>
        </w:rPr>
        <w:t xml:space="preserve"> of each month. A new rating report will be posted on the 1</w:t>
      </w:r>
      <w:r w:rsidRPr="0067300D">
        <w:rPr>
          <w:rFonts w:ascii="Arial" w:hAnsi="Arial" w:cs="Arial"/>
          <w:vertAlign w:val="superscript"/>
          <w:lang w:eastAsia="ja-JP"/>
        </w:rPr>
        <w:t>st</w:t>
      </w:r>
      <w:r w:rsidRPr="0067300D">
        <w:rPr>
          <w:rFonts w:ascii="Arial" w:hAnsi="Arial" w:cs="Arial"/>
          <w:lang w:eastAsia="ja-JP"/>
        </w:rPr>
        <w:t xml:space="preserve"> of every month.</w:t>
      </w:r>
    </w:p>
    <w:p w14:paraId="2F7EB800" w14:textId="27F8B1E1" w:rsidR="00905265" w:rsidRPr="0067300D" w:rsidRDefault="00905265" w:rsidP="00905265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eastAsia="ja-JP"/>
        </w:rPr>
      </w:pPr>
      <w:r w:rsidRPr="0067300D">
        <w:rPr>
          <w:rFonts w:ascii="Arial" w:hAnsi="Arial" w:cs="Arial"/>
          <w:lang w:eastAsia="ja-JP"/>
        </w:rPr>
        <w:t>Others</w:t>
      </w:r>
    </w:p>
    <w:p w14:paraId="7D0E484D" w14:textId="6EF5831C" w:rsidR="00905265" w:rsidRPr="0067300D" w:rsidRDefault="00905265" w:rsidP="00905265">
      <w:pPr>
        <w:pStyle w:val="ListParagraph"/>
        <w:numPr>
          <w:ilvl w:val="0"/>
          <w:numId w:val="19"/>
        </w:numPr>
        <w:rPr>
          <w:rFonts w:ascii="Arial" w:hAnsi="Arial" w:cs="Arial"/>
          <w:lang w:eastAsia="ja-JP"/>
        </w:rPr>
      </w:pPr>
      <w:r w:rsidRPr="0067300D">
        <w:rPr>
          <w:rFonts w:ascii="Arial" w:hAnsi="Arial" w:cs="Arial"/>
          <w:lang w:eastAsia="ja-JP"/>
        </w:rPr>
        <w:t xml:space="preserve">We may ask a new club to change/arrange its new name if there are any conflicts with already registered club names. </w:t>
      </w:r>
    </w:p>
    <w:p w14:paraId="72382522" w14:textId="4E172F1A" w:rsidR="00905265" w:rsidRPr="0067300D" w:rsidRDefault="00905265" w:rsidP="00905265">
      <w:pPr>
        <w:pStyle w:val="ListParagraph"/>
        <w:numPr>
          <w:ilvl w:val="0"/>
          <w:numId w:val="19"/>
        </w:numPr>
        <w:rPr>
          <w:rFonts w:ascii="Arial" w:hAnsi="Arial" w:cs="Arial"/>
          <w:lang w:eastAsia="ja-JP"/>
        </w:rPr>
      </w:pPr>
      <w:r w:rsidRPr="0067300D">
        <w:rPr>
          <w:rFonts w:ascii="Arial" w:hAnsi="Arial" w:cs="Arial"/>
          <w:lang w:eastAsia="ja-JP"/>
        </w:rPr>
        <w:t xml:space="preserve">Clubs are responsible for running their tournaments under NCS regulations and also responsible for </w:t>
      </w:r>
      <w:r w:rsidR="00654ABD" w:rsidRPr="0067300D">
        <w:rPr>
          <w:rFonts w:ascii="Arial" w:hAnsi="Arial" w:cs="Arial"/>
          <w:lang w:eastAsia="ja-JP"/>
        </w:rPr>
        <w:t xml:space="preserve">dealing with </w:t>
      </w:r>
      <w:r w:rsidRPr="0067300D">
        <w:rPr>
          <w:rFonts w:ascii="Arial" w:hAnsi="Arial" w:cs="Arial"/>
          <w:lang w:eastAsia="ja-JP"/>
        </w:rPr>
        <w:t xml:space="preserve">any problems that may </w:t>
      </w:r>
      <w:r w:rsidR="00654ABD" w:rsidRPr="0067300D">
        <w:rPr>
          <w:rFonts w:ascii="Arial" w:hAnsi="Arial" w:cs="Arial"/>
          <w:lang w:eastAsia="ja-JP"/>
        </w:rPr>
        <w:t>occur within the clubs or at their tournaments.</w:t>
      </w:r>
    </w:p>
    <w:p w14:paraId="642832D0" w14:textId="77777777" w:rsidR="00654ABD" w:rsidRPr="0067300D" w:rsidRDefault="00654ABD" w:rsidP="00654ABD">
      <w:pPr>
        <w:jc w:val="both"/>
        <w:rPr>
          <w:rFonts w:ascii="Arial" w:hAnsi="Arial" w:cs="Arial"/>
          <w:lang w:eastAsia="ja-JP"/>
        </w:rPr>
      </w:pPr>
    </w:p>
    <w:p w14:paraId="4F3EA002" w14:textId="24F60641" w:rsidR="00654ABD" w:rsidRPr="0067300D" w:rsidRDefault="00EF4299" w:rsidP="00AC780D">
      <w:pPr>
        <w:jc w:val="both"/>
        <w:outlineLvl w:val="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6</w:t>
      </w:r>
      <w:r w:rsidR="00654ABD" w:rsidRPr="0067300D">
        <w:rPr>
          <w:rFonts w:ascii="Arial" w:hAnsi="Arial" w:cs="Arial"/>
          <w:lang w:eastAsia="ja-JP"/>
        </w:rPr>
        <w:t>. PRIVACY</w:t>
      </w:r>
    </w:p>
    <w:p w14:paraId="7F66E363" w14:textId="32A8DBDA" w:rsidR="00654ABD" w:rsidRPr="0067300D" w:rsidRDefault="00654ABD" w:rsidP="00654AB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eastAsia="ja-JP"/>
        </w:rPr>
      </w:pPr>
      <w:r w:rsidRPr="0067300D">
        <w:rPr>
          <w:rFonts w:ascii="Arial" w:hAnsi="Arial" w:cs="Arial"/>
          <w:lang w:eastAsia="ja-JP"/>
        </w:rPr>
        <w:t>The organization will do its best to maintain member confidentiality and only use personal information in the running of the organization and not for any other commercial purposes.</w:t>
      </w:r>
    </w:p>
    <w:p w14:paraId="13070CFF" w14:textId="54CF3BE4" w:rsidR="00654ABD" w:rsidRDefault="00654ABD" w:rsidP="00654AB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eastAsia="ja-JP"/>
        </w:rPr>
      </w:pPr>
      <w:r w:rsidRPr="0067300D">
        <w:rPr>
          <w:rFonts w:ascii="Arial" w:hAnsi="Arial" w:cs="Arial"/>
          <w:lang w:eastAsia="ja-JP"/>
        </w:rPr>
        <w:t>Members agree to</w:t>
      </w:r>
      <w:r w:rsidR="00893A7C">
        <w:rPr>
          <w:rFonts w:ascii="Arial" w:hAnsi="Arial" w:cs="Arial"/>
          <w:lang w:eastAsia="ja-JP"/>
        </w:rPr>
        <w:t xml:space="preserve"> the use of their name, results, rating </w:t>
      </w:r>
      <w:r w:rsidRPr="0067300D">
        <w:rPr>
          <w:rFonts w:ascii="Arial" w:hAnsi="Arial" w:cs="Arial"/>
          <w:lang w:eastAsia="ja-JP"/>
        </w:rPr>
        <w:t>and photography in the normal course of publishing tournament information and results.</w:t>
      </w:r>
    </w:p>
    <w:p w14:paraId="2D39759E" w14:textId="77777777" w:rsidR="00893A7C" w:rsidRDefault="00893A7C" w:rsidP="00893A7C">
      <w:pPr>
        <w:jc w:val="both"/>
        <w:rPr>
          <w:rFonts w:ascii="Arial" w:hAnsi="Arial" w:cs="Arial"/>
          <w:lang w:eastAsia="ja-JP"/>
        </w:rPr>
      </w:pPr>
    </w:p>
    <w:p w14:paraId="205CC7F7" w14:textId="662A3DB7" w:rsidR="00893A7C" w:rsidRPr="00893A7C" w:rsidRDefault="00893A7C" w:rsidP="00893A7C">
      <w:pPr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These Bylaws are effective as of February </w:t>
      </w:r>
      <w:r w:rsidR="002072E7">
        <w:rPr>
          <w:rFonts w:ascii="Arial" w:hAnsi="Arial" w:cs="Arial"/>
          <w:lang w:eastAsia="ja-JP"/>
        </w:rPr>
        <w:t>19</w:t>
      </w:r>
      <w:r w:rsidR="002072E7" w:rsidRPr="002072E7">
        <w:rPr>
          <w:rFonts w:ascii="Arial" w:hAnsi="Arial" w:cs="Arial"/>
          <w:vertAlign w:val="superscript"/>
          <w:lang w:eastAsia="ja-JP"/>
        </w:rPr>
        <w:t>th</w:t>
      </w:r>
      <w:r w:rsidR="002072E7">
        <w:rPr>
          <w:rFonts w:ascii="Arial" w:hAnsi="Arial" w:cs="Arial"/>
          <w:lang w:eastAsia="ja-JP"/>
        </w:rPr>
        <w:t xml:space="preserve"> 2019</w:t>
      </w:r>
    </w:p>
    <w:p w14:paraId="6F0D5946" w14:textId="77777777" w:rsidR="001F13FF" w:rsidRPr="0067300D" w:rsidRDefault="001F13FF" w:rsidP="001F13FF">
      <w:pPr>
        <w:pStyle w:val="ListParagraph"/>
        <w:jc w:val="both"/>
        <w:rPr>
          <w:rFonts w:ascii="Arial" w:hAnsi="Arial" w:cs="Arial"/>
          <w:lang w:eastAsia="ja-JP"/>
        </w:rPr>
      </w:pPr>
    </w:p>
    <w:sectPr w:rsidR="001F13FF" w:rsidRPr="0067300D" w:rsidSect="006676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2CC3"/>
    <w:multiLevelType w:val="hybridMultilevel"/>
    <w:tmpl w:val="E9CCC1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7E3397"/>
    <w:multiLevelType w:val="hybridMultilevel"/>
    <w:tmpl w:val="DB0AB9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5F671B"/>
    <w:multiLevelType w:val="hybridMultilevel"/>
    <w:tmpl w:val="8A2058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CC6B1F"/>
    <w:multiLevelType w:val="hybridMultilevel"/>
    <w:tmpl w:val="82CE9D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0E4409"/>
    <w:multiLevelType w:val="hybridMultilevel"/>
    <w:tmpl w:val="F83C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2247A"/>
    <w:multiLevelType w:val="hybridMultilevel"/>
    <w:tmpl w:val="4F6685E4"/>
    <w:lvl w:ilvl="0" w:tplc="0409000F">
      <w:start w:val="1"/>
      <w:numFmt w:val="decimal"/>
      <w:lvlText w:val="%1."/>
      <w:lvlJc w:val="left"/>
      <w:pPr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1E0C7884"/>
    <w:multiLevelType w:val="hybridMultilevel"/>
    <w:tmpl w:val="548ABE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FA08EE"/>
    <w:multiLevelType w:val="hybridMultilevel"/>
    <w:tmpl w:val="9BBC0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1F24BD"/>
    <w:multiLevelType w:val="hybridMultilevel"/>
    <w:tmpl w:val="CD0854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2319B9"/>
    <w:multiLevelType w:val="hybridMultilevel"/>
    <w:tmpl w:val="23FCC0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9B4728"/>
    <w:multiLevelType w:val="hybridMultilevel"/>
    <w:tmpl w:val="1E04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163C6"/>
    <w:multiLevelType w:val="hybridMultilevel"/>
    <w:tmpl w:val="F10A92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AB69C8"/>
    <w:multiLevelType w:val="hybridMultilevel"/>
    <w:tmpl w:val="CD0854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737B59"/>
    <w:multiLevelType w:val="hybridMultilevel"/>
    <w:tmpl w:val="B2A8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C3563"/>
    <w:multiLevelType w:val="hybridMultilevel"/>
    <w:tmpl w:val="F8FEC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26D16"/>
    <w:multiLevelType w:val="hybridMultilevel"/>
    <w:tmpl w:val="815C3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0044683"/>
    <w:multiLevelType w:val="hybridMultilevel"/>
    <w:tmpl w:val="055C0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038E3"/>
    <w:multiLevelType w:val="hybridMultilevel"/>
    <w:tmpl w:val="883C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37E44"/>
    <w:multiLevelType w:val="hybridMultilevel"/>
    <w:tmpl w:val="7BD416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7090641"/>
    <w:multiLevelType w:val="hybridMultilevel"/>
    <w:tmpl w:val="4AA2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214B00"/>
    <w:multiLevelType w:val="hybridMultilevel"/>
    <w:tmpl w:val="03DED2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0D2364"/>
    <w:multiLevelType w:val="hybridMultilevel"/>
    <w:tmpl w:val="D930BD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2"/>
  </w:num>
  <w:num w:numId="5">
    <w:abstractNumId w:val="9"/>
  </w:num>
  <w:num w:numId="6">
    <w:abstractNumId w:val="20"/>
  </w:num>
  <w:num w:numId="7">
    <w:abstractNumId w:val="10"/>
  </w:num>
  <w:num w:numId="8">
    <w:abstractNumId w:val="0"/>
  </w:num>
  <w:num w:numId="9">
    <w:abstractNumId w:val="12"/>
  </w:num>
  <w:num w:numId="10">
    <w:abstractNumId w:val="13"/>
  </w:num>
  <w:num w:numId="11">
    <w:abstractNumId w:val="17"/>
  </w:num>
  <w:num w:numId="12">
    <w:abstractNumId w:val="4"/>
  </w:num>
  <w:num w:numId="13">
    <w:abstractNumId w:val="5"/>
  </w:num>
  <w:num w:numId="14">
    <w:abstractNumId w:val="7"/>
  </w:num>
  <w:num w:numId="15">
    <w:abstractNumId w:val="6"/>
  </w:num>
  <w:num w:numId="16">
    <w:abstractNumId w:val="1"/>
  </w:num>
  <w:num w:numId="17">
    <w:abstractNumId w:val="15"/>
  </w:num>
  <w:num w:numId="18">
    <w:abstractNumId w:val="3"/>
  </w:num>
  <w:num w:numId="19">
    <w:abstractNumId w:val="11"/>
  </w:num>
  <w:num w:numId="20">
    <w:abstractNumId w:val="21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8E"/>
    <w:rsid w:val="0002422D"/>
    <w:rsid w:val="00025EE6"/>
    <w:rsid w:val="000A2480"/>
    <w:rsid w:val="001105E2"/>
    <w:rsid w:val="001B5554"/>
    <w:rsid w:val="001F13FF"/>
    <w:rsid w:val="00206C99"/>
    <w:rsid w:val="002072E7"/>
    <w:rsid w:val="00295E26"/>
    <w:rsid w:val="0039734D"/>
    <w:rsid w:val="003C40C5"/>
    <w:rsid w:val="0040154E"/>
    <w:rsid w:val="00443755"/>
    <w:rsid w:val="005E72F6"/>
    <w:rsid w:val="00614A30"/>
    <w:rsid w:val="00654ABD"/>
    <w:rsid w:val="00660856"/>
    <w:rsid w:val="00667651"/>
    <w:rsid w:val="0067234D"/>
    <w:rsid w:val="0067300D"/>
    <w:rsid w:val="007C7FD3"/>
    <w:rsid w:val="00893A7C"/>
    <w:rsid w:val="00905265"/>
    <w:rsid w:val="00AC780D"/>
    <w:rsid w:val="00B05374"/>
    <w:rsid w:val="00B116F2"/>
    <w:rsid w:val="00BA1E07"/>
    <w:rsid w:val="00C16711"/>
    <w:rsid w:val="00C5198E"/>
    <w:rsid w:val="00CE5893"/>
    <w:rsid w:val="00CE637A"/>
    <w:rsid w:val="00CE6FFC"/>
    <w:rsid w:val="00D04C64"/>
    <w:rsid w:val="00D830F3"/>
    <w:rsid w:val="00DD75E8"/>
    <w:rsid w:val="00EA6385"/>
    <w:rsid w:val="00E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FA0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C6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C780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780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719</Words>
  <Characters>4102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National Chess Society of Japan Bylaws</vt:lpstr>
      <vt:lpstr>1. ORGANIZATION</vt:lpstr>
      <vt:lpstr>2. PURPOSES</vt:lpstr>
      <vt:lpstr>3. MEMBERSHIP</vt:lpstr>
      <vt:lpstr>4. TERMINATION OF THE MEMBERSHIP</vt:lpstr>
      <vt:lpstr>5. CLUBS</vt:lpstr>
      <vt:lpstr>6. PRIVACY</vt:lpstr>
    </vt:vector>
  </TitlesOfParts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2019-02-17T23:50:00Z</dcterms:created>
  <dcterms:modified xsi:type="dcterms:W3CDTF">2019-02-26T13:42:00Z</dcterms:modified>
</cp:coreProperties>
</file>